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480" w:lineRule="auto"/>
        <w:ind w:firstLine="0"/>
        <w:textAlignment w:val="auto"/>
        <w:rPr>
          <w:rFonts w:hint="eastAsia" w:asciiTheme="minorEastAsia" w:hAnsiTheme="minorEastAsia" w:eastAsiaTheme="minorEastAsia" w:cstheme="minorEastAsia"/>
          <w:color w:val="auto"/>
          <w:sz w:val="21"/>
          <w:szCs w:val="21"/>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firstLine="0"/>
        <w:jc w:val="center"/>
        <w:textAlignment w:val="auto"/>
        <w:rPr>
          <w:rFonts w:hint="eastAsia" w:asciiTheme="minorEastAsia" w:hAnsiTheme="minorEastAsia" w:eastAsiaTheme="minorEastAsia" w:cstheme="minorEastAsia"/>
          <w:color w:val="auto"/>
          <w:sz w:val="44"/>
          <w:szCs w:val="44"/>
        </w:rPr>
      </w:pPr>
      <w:r>
        <w:rPr>
          <w:rFonts w:hint="eastAsia" w:asciiTheme="minorEastAsia" w:hAnsiTheme="minorEastAsia" w:eastAsiaTheme="minorEastAsia" w:cstheme="minorEastAsia"/>
          <w:i w:val="0"/>
          <w:iCs w:val="0"/>
          <w:caps w:val="0"/>
          <w:color w:val="auto"/>
          <w:spacing w:val="0"/>
          <w:sz w:val="44"/>
          <w:szCs w:val="44"/>
          <w:bdr w:val="none" w:color="auto" w:sz="0" w:space="0"/>
          <w:shd w:val="clear" w:fill="FFFFFF"/>
        </w:rPr>
        <w:t>关于2021年调整退休人员基本养老金方案政策解读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firstLine="0"/>
        <w:jc w:val="both"/>
        <w:textAlignment w:val="auto"/>
        <w:rPr>
          <w:rFonts w:hint="eastAsia" w:asciiTheme="minorEastAsia" w:hAnsiTheme="minorEastAsia" w:eastAsiaTheme="minorEastAsia" w:cstheme="minorEastAsia"/>
          <w:b/>
          <w:bCs/>
          <w:i w:val="0"/>
          <w:iCs w:val="0"/>
          <w:caps w:val="0"/>
          <w:color w:val="auto"/>
          <w:spacing w:val="0"/>
          <w:sz w:val="21"/>
          <w:szCs w:val="21"/>
          <w:bdr w:val="none" w:color="auto" w:sz="0" w:space="0"/>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right="0" w:firstLine="0"/>
        <w:jc w:val="center"/>
        <w:textAlignment w:val="auto"/>
        <w:rPr>
          <w:rFonts w:hint="eastAsia" w:asciiTheme="minorEastAsia" w:hAnsiTheme="minorEastAsia" w:eastAsiaTheme="minorEastAsia" w:cstheme="minorEastAsia"/>
          <w:b w:val="0"/>
          <w:bCs w:val="0"/>
          <w:i w:val="0"/>
          <w:iCs w:val="0"/>
          <w:caps w:val="0"/>
          <w:color w:val="auto"/>
          <w:spacing w:val="0"/>
          <w:sz w:val="21"/>
          <w:szCs w:val="21"/>
          <w:bdr w:val="none" w:color="auto" w:sz="0" w:space="0"/>
          <w:shd w:val="clear" w:fill="FFFFFF"/>
        </w:rPr>
      </w:pPr>
      <w:r>
        <w:rPr>
          <w:rFonts w:hint="eastAsia" w:asciiTheme="minorEastAsia" w:hAnsiTheme="minorEastAsia" w:eastAsiaTheme="minorEastAsia" w:cstheme="minorEastAsia"/>
          <w:b w:val="0"/>
          <w:bCs w:val="0"/>
          <w:i w:val="0"/>
          <w:iCs w:val="0"/>
          <w:caps w:val="0"/>
          <w:color w:val="auto"/>
          <w:spacing w:val="0"/>
          <w:sz w:val="21"/>
          <w:szCs w:val="21"/>
          <w:bdr w:val="none" w:color="auto" w:sz="0" w:space="0"/>
          <w:shd w:val="clear" w:fill="FFFFFF"/>
        </w:rPr>
        <w:t>发布时间：2021-06-29</w:t>
      </w:r>
      <w:r>
        <w:rPr>
          <w:rFonts w:hint="eastAsia" w:asciiTheme="minorEastAsia" w:hAnsiTheme="minorEastAsia" w:eastAsiaTheme="minorEastAsia" w:cstheme="minorEastAsia"/>
          <w:b w:val="0"/>
          <w:bCs w:val="0"/>
          <w:i w:val="0"/>
          <w:iCs w:val="0"/>
          <w:caps w:val="0"/>
          <w:color w:val="auto"/>
          <w:spacing w:val="0"/>
          <w:sz w:val="21"/>
          <w:szCs w:val="21"/>
          <w:bdr w:val="none" w:color="auto" w:sz="0" w:space="0"/>
          <w:shd w:val="clear" w:fill="FFFFFF"/>
        </w:rPr>
        <w:tab/>
      </w:r>
      <w:r>
        <w:rPr>
          <w:rFonts w:hint="eastAsia" w:asciiTheme="minorEastAsia" w:hAnsiTheme="minorEastAsia" w:eastAsiaTheme="minorEastAsia" w:cstheme="minorEastAsia"/>
          <w:b w:val="0"/>
          <w:bCs w:val="0"/>
          <w:i w:val="0"/>
          <w:iCs w:val="0"/>
          <w:caps w:val="0"/>
          <w:color w:val="auto"/>
          <w:spacing w:val="0"/>
          <w:sz w:val="21"/>
          <w:szCs w:val="21"/>
          <w:bdr w:val="none" w:color="auto" w:sz="0" w:space="0"/>
          <w:shd w:val="clear" w:fill="FFFFFF"/>
        </w:rPr>
        <w:t xml:space="preserve"> 来源：四川省人力资源和社会保障厅养老保险处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firstLine="0"/>
        <w:jc w:val="both"/>
        <w:textAlignment w:val="auto"/>
        <w:rPr>
          <w:rFonts w:hint="eastAsia" w:asciiTheme="minorEastAsia" w:hAnsiTheme="minorEastAsia" w:eastAsiaTheme="minorEastAsia" w:cstheme="minorEastAsia"/>
          <w:b/>
          <w:bCs/>
          <w:i w:val="0"/>
          <w:iCs w:val="0"/>
          <w:caps w:val="0"/>
          <w:color w:val="auto"/>
          <w:spacing w:val="0"/>
          <w:sz w:val="21"/>
          <w:szCs w:val="21"/>
          <w:bdr w:val="none" w:color="auto" w:sz="0" w:space="0"/>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firstLine="420"/>
        <w:jc w:val="both"/>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b/>
          <w:bCs/>
          <w:i w:val="0"/>
          <w:iCs w:val="0"/>
          <w:caps w:val="0"/>
          <w:color w:val="auto"/>
          <w:spacing w:val="0"/>
          <w:sz w:val="21"/>
          <w:szCs w:val="21"/>
          <w:bdr w:val="none" w:color="auto" w:sz="0" w:space="0"/>
          <w:shd w:val="clear" w:fill="FFFFFF"/>
        </w:rPr>
        <w:t>一、2021年调整基本养老金的背景是什么？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firstLine="420"/>
        <w:jc w:val="both"/>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i w:val="0"/>
          <w:iCs w:val="0"/>
          <w:caps w:val="0"/>
          <w:color w:val="auto"/>
          <w:spacing w:val="0"/>
          <w:sz w:val="21"/>
          <w:szCs w:val="21"/>
          <w:bdr w:val="none" w:color="auto" w:sz="0" w:space="0"/>
          <w:shd w:val="clear" w:fill="FFFFFF"/>
        </w:rPr>
        <w:t>党中央、国务院和省委、省政府重视和关怀退休人员基本生活。习近平总书记强调，要全面落实以人民为中心的发展思想，坚持尽力而为、量力而行，不断提高保障和改善民生水平。在发展中补齐民生短板，在老有所养上不断取得新进展，保证全体人民在共建共享发展中有更多获得感。</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firstLine="420"/>
        <w:jc w:val="both"/>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i w:val="0"/>
          <w:iCs w:val="0"/>
          <w:caps w:val="0"/>
          <w:color w:val="auto"/>
          <w:spacing w:val="0"/>
          <w:sz w:val="21"/>
          <w:szCs w:val="21"/>
          <w:bdr w:val="none" w:color="auto" w:sz="0" w:space="0"/>
          <w:shd w:val="clear" w:fill="FFFFFF"/>
        </w:rPr>
        <w:t>2020年新冠肺炎疫情对我国经济、社会造成一定影响。但是我国物价、城镇职工平均工资均有一定程度上涨，且2021年是建党100周年，党中央、国务院和省委、省政府继续统一安排，同步调整企业和机关事业单位退休人员基本养老金，预计我省将有950余万名退休人员受益。适当提高企业和机关事业单位退休人员基本养老金，充分体现了党中央、国务院和省委、省政府对广大退休人员的关心和照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firstLine="420"/>
        <w:jc w:val="both"/>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b/>
          <w:bCs/>
          <w:i w:val="0"/>
          <w:iCs w:val="0"/>
          <w:caps w:val="0"/>
          <w:color w:val="auto"/>
          <w:spacing w:val="0"/>
          <w:sz w:val="21"/>
          <w:szCs w:val="21"/>
          <w:bdr w:val="none" w:color="auto" w:sz="0" w:space="0"/>
          <w:shd w:val="clear" w:fill="FFFFFF"/>
        </w:rPr>
        <w:t>二、制定我省2021年调整退休人员基本养老金方案的政策依据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firstLine="420"/>
        <w:jc w:val="both"/>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i w:val="0"/>
          <w:iCs w:val="0"/>
          <w:caps w:val="0"/>
          <w:color w:val="auto"/>
          <w:spacing w:val="0"/>
          <w:sz w:val="21"/>
          <w:szCs w:val="21"/>
          <w:bdr w:val="none" w:color="auto" w:sz="0" w:space="0"/>
          <w:shd w:val="clear" w:fill="FFFFFF"/>
        </w:rPr>
        <w:t>按照人力资源社会保障部、财政部印发《关于2021年调整退休人员基本养老金的通知》（人社部发〔2021〕20号）、《关于做好2021年调整退休人员基本养老金工作的函》（人社养司函〔2021〕12号）、《关于天津等24省（自治区、直辖市、兵团）2021年调整退休人员基本养老金有关问题的批复》(人社厅发〔2021〕39号）有关规定，制定了符合国家要求和我省实际的调整企业和机关事业单位退休人员基本养老金方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firstLine="420"/>
        <w:jc w:val="both"/>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b/>
          <w:bCs/>
          <w:i w:val="0"/>
          <w:iCs w:val="0"/>
          <w:caps w:val="0"/>
          <w:color w:val="auto"/>
          <w:spacing w:val="0"/>
          <w:sz w:val="21"/>
          <w:szCs w:val="21"/>
          <w:bdr w:val="none" w:color="auto" w:sz="0" w:space="0"/>
          <w:shd w:val="clear" w:fill="FFFFFF"/>
        </w:rPr>
        <w:t>三、2021年调整水平多少？这一水平是如何考虑的？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firstLine="420"/>
        <w:jc w:val="both"/>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i w:val="0"/>
          <w:iCs w:val="0"/>
          <w:caps w:val="0"/>
          <w:color w:val="auto"/>
          <w:spacing w:val="0"/>
          <w:sz w:val="21"/>
          <w:szCs w:val="21"/>
          <w:bdr w:val="none" w:color="auto" w:sz="0" w:space="0"/>
          <w:shd w:val="clear" w:fill="FFFFFF"/>
        </w:rPr>
        <w:t>2021总体调整水平为2020年退休人员月人均基本养老金的4.5%。</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firstLine="420"/>
        <w:jc w:val="both"/>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i w:val="0"/>
          <w:iCs w:val="0"/>
          <w:caps w:val="0"/>
          <w:color w:val="auto"/>
          <w:spacing w:val="0"/>
          <w:sz w:val="21"/>
          <w:szCs w:val="21"/>
          <w:bdr w:val="none" w:color="auto" w:sz="0" w:space="0"/>
          <w:shd w:val="clear" w:fill="FFFFFF"/>
        </w:rPr>
        <w:t>基本养老金调整，是一项社会政策，要突出保基本兜底线功能，确保退休人员基本生活。国家根据职工平均工资增长、物价上涨和经济社会发展情况，适时提高基本养老保险待遇水平。2020年我国物价和城镇职工平均工资都有一定程度的上涨，为了保障退休人员基本生活水平不降低，需要适度调整养老金。但是，2020年受新冠肺炎疫情影响，经济目前还处于逐步恢复过程中，下行压力加大。综合考虑多种因素，2021年按照4.5%的比例继续调整提高退休人员基本养老金，既有利于保障大家的基本生活，也体现了“尽力而为、量力而行”的要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firstLine="420"/>
        <w:jc w:val="both"/>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b/>
          <w:bCs/>
          <w:i w:val="0"/>
          <w:iCs w:val="0"/>
          <w:caps w:val="0"/>
          <w:color w:val="auto"/>
          <w:spacing w:val="0"/>
          <w:sz w:val="21"/>
          <w:szCs w:val="21"/>
          <w:bdr w:val="none" w:color="auto" w:sz="0" w:space="0"/>
          <w:shd w:val="clear" w:fill="FFFFFF"/>
        </w:rPr>
        <w:t>四、今年调整基本养老金的人员范围和时间是如何规定的？为什么这样安排？</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firstLine="420"/>
        <w:jc w:val="both"/>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i w:val="0"/>
          <w:iCs w:val="0"/>
          <w:caps w:val="0"/>
          <w:color w:val="auto"/>
          <w:spacing w:val="0"/>
          <w:sz w:val="21"/>
          <w:szCs w:val="21"/>
          <w:bdr w:val="none" w:color="auto" w:sz="0" w:space="0"/>
          <w:shd w:val="clear" w:fill="FFFFFF"/>
        </w:rPr>
        <w:t>此次调整基本养老金的人员范围是，2020年12月31日前已按规定办理退休手续并按月领取基本养老金的企业和机关事业单位退休人员；调整基本养老金从2021年1月1日起执行。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firstLine="420"/>
        <w:jc w:val="both"/>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i w:val="0"/>
          <w:iCs w:val="0"/>
          <w:caps w:val="0"/>
          <w:color w:val="auto"/>
          <w:spacing w:val="0"/>
          <w:sz w:val="21"/>
          <w:szCs w:val="21"/>
          <w:bdr w:val="none" w:color="auto" w:sz="0" w:space="0"/>
          <w:shd w:val="clear" w:fill="FFFFFF"/>
        </w:rPr>
        <w:t>这样的安排，是我国职工基本养老保险制度待遇确定机制决定的。按照现行制度，无论是企业，还是机关事业单位，都同样实行与职工平均工资以及个人缴费情况挂钩的基本养老金计发办法。简单的说，2021年新退休人员退休时基本养老金以2020年职工平均工资为计发基数，而2020年退休人员退休时基本养老金以2019年职工平均工资为计发基数，在退休时已适当分享上年经济社会发展成果。按照这一原则，在调整基本养老金时，将范围确定为上年底退休人员，以体现公平性，这也是历次调整基本养老金的一贯做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firstLine="420"/>
        <w:jc w:val="both"/>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b/>
          <w:bCs/>
          <w:i w:val="0"/>
          <w:iCs w:val="0"/>
          <w:caps w:val="0"/>
          <w:color w:val="auto"/>
          <w:spacing w:val="0"/>
          <w:sz w:val="21"/>
          <w:szCs w:val="21"/>
          <w:bdr w:val="none" w:color="auto" w:sz="0" w:space="0"/>
          <w:shd w:val="clear" w:fill="FFFFFF"/>
        </w:rPr>
        <w:t>五、今年的调整办法和去年一样吗？企业和机关事业单位调整办法统一吗？</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firstLine="420"/>
        <w:jc w:val="both"/>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i w:val="0"/>
          <w:iCs w:val="0"/>
          <w:caps w:val="0"/>
          <w:color w:val="auto"/>
          <w:spacing w:val="0"/>
          <w:sz w:val="21"/>
          <w:szCs w:val="21"/>
          <w:bdr w:val="none" w:color="auto" w:sz="0" w:space="0"/>
          <w:shd w:val="clear" w:fill="FFFFFF"/>
        </w:rPr>
        <w:t>今年我省调整退休人员基本养老金办法与2016年以来的调整办法基本相同，企业和机关事业单位退休人员统一实行“定额调整、挂钩调整与适当倾斜相结合”的“三结合”调整办法，其中，定额调整指全省各类退休人员统一增加相同额度的养老金，体现社会公平；挂钩调整指增加的养老金与个人缴费年限、养老金水平挂钩，体现“多缴多得”、“长缴多得”的激励机制；适当倾斜体现重点关怀，主要是对高龄退休人员和艰苦边远地区退休人员等群体予以照顾。这一调整办法能够适当调节退休人员收入差距，体现了二次分配更加注重公平的原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firstLine="420"/>
        <w:jc w:val="both"/>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b/>
          <w:bCs/>
          <w:i w:val="0"/>
          <w:iCs w:val="0"/>
          <w:caps w:val="0"/>
          <w:color w:val="auto"/>
          <w:spacing w:val="0"/>
          <w:sz w:val="21"/>
          <w:szCs w:val="21"/>
          <w:bdr w:val="none" w:color="auto" w:sz="0" w:space="0"/>
          <w:shd w:val="clear" w:fill="FFFFFF"/>
        </w:rPr>
        <w:t>六、全国各省的调整水平和办法是一样的吗?</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firstLine="420"/>
        <w:jc w:val="both"/>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i w:val="0"/>
          <w:iCs w:val="0"/>
          <w:caps w:val="0"/>
          <w:color w:val="auto"/>
          <w:spacing w:val="0"/>
          <w:sz w:val="21"/>
          <w:szCs w:val="21"/>
          <w:bdr w:val="none" w:color="auto" w:sz="0" w:space="0"/>
          <w:shd w:val="clear" w:fill="FFFFFF"/>
        </w:rPr>
        <w:t>按照国家统一要求，各省份结合地方实际，兼顾企业与机关事业单位退休人员，合理确定“定额调整、挂钩调整、适当倾斜”三部分的具体比例，在充分研究论证的基础上制定本省调整办法。在实际操作中，因全国各地经济发展水平、退休人员养老金水平、缴费年限、退休人员结构等不尽一致，虽均是按照国家统一政策确定调整比例和水平，各省份实际调整后的增加额也不完全一样。</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firstLine="420"/>
        <w:jc w:val="both"/>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b/>
          <w:bCs/>
          <w:i w:val="0"/>
          <w:iCs w:val="0"/>
          <w:caps w:val="0"/>
          <w:color w:val="auto"/>
          <w:spacing w:val="0"/>
          <w:sz w:val="21"/>
          <w:szCs w:val="21"/>
          <w:bdr w:val="none" w:color="auto" w:sz="0" w:space="0"/>
          <w:shd w:val="clear" w:fill="FFFFFF"/>
        </w:rPr>
        <w:t>七、可用案例说明如何调整基本养老金吗？</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firstLine="420"/>
        <w:jc w:val="both"/>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b/>
          <w:bCs/>
          <w:i w:val="0"/>
          <w:iCs w:val="0"/>
          <w:caps w:val="0"/>
          <w:color w:val="auto"/>
          <w:spacing w:val="0"/>
          <w:sz w:val="21"/>
          <w:szCs w:val="21"/>
          <w:bdr w:val="none" w:color="auto" w:sz="0" w:space="0"/>
          <w:shd w:val="clear" w:fill="FFFFFF"/>
        </w:rPr>
        <w:t>例1.</w:t>
      </w:r>
      <w:r>
        <w:rPr>
          <w:rFonts w:hint="eastAsia" w:asciiTheme="minorEastAsia" w:hAnsiTheme="minorEastAsia" w:eastAsiaTheme="minorEastAsia" w:cstheme="minorEastAsia"/>
          <w:i w:val="0"/>
          <w:iCs w:val="0"/>
          <w:caps w:val="0"/>
          <w:color w:val="auto"/>
          <w:spacing w:val="0"/>
          <w:sz w:val="21"/>
          <w:szCs w:val="21"/>
          <w:bdr w:val="none" w:color="auto" w:sz="0" w:space="0"/>
          <w:shd w:val="clear" w:fill="FFFFFF"/>
        </w:rPr>
        <w:t>非艰苦边远地区退休人员：张某，61岁，2020年办理退休手续，缴费年限35年，基本养老金为4000元，其调整增加的基本养老金为：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firstLine="420"/>
        <w:jc w:val="both"/>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i w:val="0"/>
          <w:iCs w:val="0"/>
          <w:caps w:val="0"/>
          <w:color w:val="auto"/>
          <w:spacing w:val="0"/>
          <w:sz w:val="21"/>
          <w:szCs w:val="21"/>
          <w:bdr w:val="none" w:color="auto" w:sz="0" w:space="0"/>
          <w:shd w:val="clear" w:fill="FFFFFF"/>
        </w:rPr>
        <w:t>定额调整：42元；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firstLine="420"/>
        <w:jc w:val="both"/>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i w:val="0"/>
          <w:iCs w:val="0"/>
          <w:caps w:val="0"/>
          <w:color w:val="auto"/>
          <w:spacing w:val="0"/>
          <w:sz w:val="21"/>
          <w:szCs w:val="21"/>
          <w:bdr w:val="none" w:color="auto" w:sz="0" w:space="0"/>
          <w:shd w:val="clear" w:fill="FFFFFF"/>
        </w:rPr>
        <w:t>缴费年限挂钩调整：15年×0.7元/年+20年×1.8元/年=46.5元；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firstLine="420"/>
        <w:jc w:val="both"/>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i w:val="0"/>
          <w:iCs w:val="0"/>
          <w:caps w:val="0"/>
          <w:color w:val="auto"/>
          <w:spacing w:val="0"/>
          <w:sz w:val="21"/>
          <w:szCs w:val="21"/>
          <w:bdr w:val="none" w:color="auto" w:sz="0" w:space="0"/>
          <w:shd w:val="clear" w:fill="FFFFFF"/>
        </w:rPr>
        <w:t>养老金水平挂钩调整：4000元×1.3%=52元；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firstLine="420"/>
        <w:jc w:val="both"/>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i w:val="0"/>
          <w:iCs w:val="0"/>
          <w:caps w:val="0"/>
          <w:color w:val="auto"/>
          <w:spacing w:val="0"/>
          <w:sz w:val="21"/>
          <w:szCs w:val="21"/>
          <w:bdr w:val="none" w:color="auto" w:sz="0" w:space="0"/>
          <w:shd w:val="clear" w:fill="FFFFFF"/>
        </w:rPr>
        <w:t>合计：42+46.5+52=140.5元。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firstLine="420"/>
        <w:jc w:val="both"/>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b/>
          <w:bCs/>
          <w:i w:val="0"/>
          <w:iCs w:val="0"/>
          <w:caps w:val="0"/>
          <w:color w:val="auto"/>
          <w:spacing w:val="0"/>
          <w:sz w:val="21"/>
          <w:szCs w:val="21"/>
          <w:bdr w:val="none" w:color="auto" w:sz="0" w:space="0"/>
          <w:shd w:val="clear" w:fill="FFFFFF"/>
        </w:rPr>
        <w:t>例2.</w:t>
      </w:r>
      <w:r>
        <w:rPr>
          <w:rFonts w:hint="eastAsia" w:asciiTheme="minorEastAsia" w:hAnsiTheme="minorEastAsia" w:eastAsiaTheme="minorEastAsia" w:cstheme="minorEastAsia"/>
          <w:i w:val="0"/>
          <w:iCs w:val="0"/>
          <w:caps w:val="0"/>
          <w:color w:val="auto"/>
          <w:spacing w:val="0"/>
          <w:sz w:val="21"/>
          <w:szCs w:val="21"/>
          <w:bdr w:val="none" w:color="auto" w:sz="0" w:space="0"/>
          <w:shd w:val="clear" w:fill="FFFFFF"/>
        </w:rPr>
        <w:t>非艰苦边远地区退休人员：王某，71岁，缴费年限30年，2020年12月基本养老金为3200元，其调整增加的基本养老金为：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firstLine="420"/>
        <w:jc w:val="both"/>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i w:val="0"/>
          <w:iCs w:val="0"/>
          <w:caps w:val="0"/>
          <w:color w:val="auto"/>
          <w:spacing w:val="0"/>
          <w:sz w:val="21"/>
          <w:szCs w:val="21"/>
          <w:bdr w:val="none" w:color="auto" w:sz="0" w:space="0"/>
          <w:shd w:val="clear" w:fill="FFFFFF"/>
        </w:rPr>
        <w:t>定额调整：42元；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firstLine="420"/>
        <w:jc w:val="both"/>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i w:val="0"/>
          <w:iCs w:val="0"/>
          <w:caps w:val="0"/>
          <w:color w:val="auto"/>
          <w:spacing w:val="0"/>
          <w:sz w:val="21"/>
          <w:szCs w:val="21"/>
          <w:bdr w:val="none" w:color="auto" w:sz="0" w:space="0"/>
          <w:shd w:val="clear" w:fill="FFFFFF"/>
        </w:rPr>
        <w:t>缴费年限挂钩调整：15年×0.7元/年+15年×1.8元/年=37.5元；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firstLine="420"/>
        <w:jc w:val="both"/>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i w:val="0"/>
          <w:iCs w:val="0"/>
          <w:caps w:val="0"/>
          <w:color w:val="auto"/>
          <w:spacing w:val="0"/>
          <w:sz w:val="21"/>
          <w:szCs w:val="21"/>
          <w:bdr w:val="none" w:color="auto" w:sz="0" w:space="0"/>
          <w:shd w:val="clear" w:fill="FFFFFF"/>
        </w:rPr>
        <w:t>养老金水平挂钩调整：3200元×1.3%=41.6元；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firstLine="420"/>
        <w:jc w:val="both"/>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i w:val="0"/>
          <w:iCs w:val="0"/>
          <w:caps w:val="0"/>
          <w:color w:val="auto"/>
          <w:spacing w:val="0"/>
          <w:sz w:val="21"/>
          <w:szCs w:val="21"/>
          <w:bdr w:val="none" w:color="auto" w:sz="0" w:space="0"/>
          <w:shd w:val="clear" w:fill="FFFFFF"/>
        </w:rPr>
        <w:t>高龄倾斜调整：35元；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firstLine="420"/>
        <w:jc w:val="both"/>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i w:val="0"/>
          <w:iCs w:val="0"/>
          <w:caps w:val="0"/>
          <w:color w:val="auto"/>
          <w:spacing w:val="0"/>
          <w:sz w:val="21"/>
          <w:szCs w:val="21"/>
          <w:bdr w:val="none" w:color="auto" w:sz="0" w:space="0"/>
          <w:shd w:val="clear" w:fill="FFFFFF"/>
        </w:rPr>
        <w:t>合计：42+37.5+41.6+35=156.1元。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firstLine="420"/>
        <w:jc w:val="both"/>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b/>
          <w:bCs/>
          <w:i w:val="0"/>
          <w:iCs w:val="0"/>
          <w:caps w:val="0"/>
          <w:color w:val="auto"/>
          <w:spacing w:val="0"/>
          <w:sz w:val="21"/>
          <w:szCs w:val="21"/>
          <w:bdr w:val="none" w:color="auto" w:sz="0" w:space="0"/>
          <w:shd w:val="clear" w:fill="FFFFFF"/>
        </w:rPr>
        <w:t>例3.</w:t>
      </w:r>
      <w:r>
        <w:rPr>
          <w:rFonts w:hint="eastAsia" w:asciiTheme="minorEastAsia" w:hAnsiTheme="minorEastAsia" w:eastAsiaTheme="minorEastAsia" w:cstheme="minorEastAsia"/>
          <w:i w:val="0"/>
          <w:iCs w:val="0"/>
          <w:caps w:val="0"/>
          <w:color w:val="auto"/>
          <w:spacing w:val="0"/>
          <w:sz w:val="21"/>
          <w:szCs w:val="21"/>
          <w:bdr w:val="none" w:color="auto" w:sz="0" w:space="0"/>
          <w:shd w:val="clear" w:fill="FFFFFF"/>
        </w:rPr>
        <w:t>六类艰苦边远地区退休人员：李某，71岁，缴费年限35年，2020年12月基本养老金为5600元，其调整增加的基本养老金为：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firstLine="420"/>
        <w:jc w:val="both"/>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i w:val="0"/>
          <w:iCs w:val="0"/>
          <w:caps w:val="0"/>
          <w:color w:val="auto"/>
          <w:spacing w:val="0"/>
          <w:sz w:val="21"/>
          <w:szCs w:val="21"/>
          <w:bdr w:val="none" w:color="auto" w:sz="0" w:space="0"/>
          <w:shd w:val="clear" w:fill="FFFFFF"/>
        </w:rPr>
        <w:t>定额调整：42元；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firstLine="420"/>
        <w:jc w:val="both"/>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i w:val="0"/>
          <w:iCs w:val="0"/>
          <w:caps w:val="0"/>
          <w:color w:val="auto"/>
          <w:spacing w:val="0"/>
          <w:sz w:val="21"/>
          <w:szCs w:val="21"/>
          <w:bdr w:val="none" w:color="auto" w:sz="0" w:space="0"/>
          <w:shd w:val="clear" w:fill="FFFFFF"/>
        </w:rPr>
        <w:t>缴费年限挂钩调整：15年×0.7元/年+20年×1.8元/年=46.5元；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firstLine="420"/>
        <w:jc w:val="both"/>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i w:val="0"/>
          <w:iCs w:val="0"/>
          <w:caps w:val="0"/>
          <w:color w:val="auto"/>
          <w:spacing w:val="0"/>
          <w:sz w:val="21"/>
          <w:szCs w:val="21"/>
          <w:bdr w:val="none" w:color="auto" w:sz="0" w:space="0"/>
          <w:shd w:val="clear" w:fill="FFFFFF"/>
        </w:rPr>
        <w:t>养老金水平挂钩调整：5600元×1.3%=72.8元；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firstLine="420"/>
        <w:jc w:val="both"/>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i w:val="0"/>
          <w:iCs w:val="0"/>
          <w:caps w:val="0"/>
          <w:color w:val="auto"/>
          <w:spacing w:val="0"/>
          <w:sz w:val="21"/>
          <w:szCs w:val="21"/>
          <w:bdr w:val="none" w:color="auto" w:sz="0" w:space="0"/>
          <w:shd w:val="clear" w:fill="FFFFFF"/>
        </w:rPr>
        <w:t>高龄倾斜调整：35元；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firstLine="420"/>
        <w:jc w:val="both"/>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i w:val="0"/>
          <w:iCs w:val="0"/>
          <w:caps w:val="0"/>
          <w:color w:val="auto"/>
          <w:spacing w:val="0"/>
          <w:sz w:val="21"/>
          <w:szCs w:val="21"/>
          <w:bdr w:val="none" w:color="auto" w:sz="0" w:space="0"/>
          <w:shd w:val="clear" w:fill="FFFFFF"/>
        </w:rPr>
        <w:t>艰苦边远地区倾斜调整：80元；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firstLine="420"/>
        <w:jc w:val="both"/>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i w:val="0"/>
          <w:iCs w:val="0"/>
          <w:caps w:val="0"/>
          <w:color w:val="auto"/>
          <w:spacing w:val="0"/>
          <w:sz w:val="21"/>
          <w:szCs w:val="21"/>
          <w:bdr w:val="none" w:color="auto" w:sz="0" w:space="0"/>
          <w:shd w:val="clear" w:fill="FFFFFF"/>
        </w:rPr>
        <w:t>合计：42+46.5+72.8+35+80=276.3元。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firstLine="420"/>
        <w:jc w:val="both"/>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b/>
          <w:bCs/>
          <w:i w:val="0"/>
          <w:iCs w:val="0"/>
          <w:caps w:val="0"/>
          <w:color w:val="auto"/>
          <w:spacing w:val="0"/>
          <w:sz w:val="21"/>
          <w:szCs w:val="21"/>
          <w:bdr w:val="none" w:color="auto" w:sz="0" w:space="0"/>
          <w:shd w:val="clear" w:fill="FFFFFF"/>
        </w:rPr>
        <w:t>八、今年调整养老金工作的总体安排是什么？退休人员何时能拿到增加的养老金?</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firstLine="420"/>
        <w:jc w:val="both"/>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i w:val="0"/>
          <w:iCs w:val="0"/>
          <w:caps w:val="0"/>
          <w:color w:val="auto"/>
          <w:spacing w:val="0"/>
          <w:sz w:val="21"/>
          <w:szCs w:val="21"/>
          <w:bdr w:val="none" w:color="auto" w:sz="0" w:space="0"/>
          <w:shd w:val="clear" w:fill="FFFFFF"/>
        </w:rPr>
        <w:t>人力资源社会保障部、财政部于今年4月下发了通知，对此次调整基本养老金工作作了安排，要求各省市结合实际，制定具体方案，我省按规定程序审批后，确保在7月1日前将调整增加的养老金发放到退休人员手中。</w:t>
      </w:r>
    </w:p>
    <w:p>
      <w:pPr>
        <w:keepNext w:val="0"/>
        <w:keepLines w:val="0"/>
        <w:pageBreakBefore w:val="0"/>
        <w:kinsoku/>
        <w:wordWrap/>
        <w:overflowPunct/>
        <w:topLinePunct w:val="0"/>
        <w:autoSpaceDE/>
        <w:autoSpaceDN/>
        <w:bidi w:val="0"/>
        <w:adjustRightInd/>
        <w:snapToGrid/>
        <w:spacing w:line="480" w:lineRule="auto"/>
        <w:textAlignment w:val="auto"/>
        <w:rPr>
          <w:rFonts w:hint="eastAsia" w:asciiTheme="minorEastAsia" w:hAnsiTheme="minorEastAsia" w:eastAsiaTheme="minorEastAsia" w:cstheme="minorEastAsia"/>
          <w:color w:val="auto"/>
          <w:sz w:val="21"/>
          <w:szCs w:val="21"/>
        </w:rPr>
      </w:pPr>
    </w:p>
    <w:p>
      <w:pPr>
        <w:keepNext w:val="0"/>
        <w:keepLines w:val="0"/>
        <w:pageBreakBefore w:val="0"/>
        <w:kinsoku/>
        <w:wordWrap/>
        <w:overflowPunct/>
        <w:topLinePunct w:val="0"/>
        <w:autoSpaceDE/>
        <w:autoSpaceDN/>
        <w:bidi w:val="0"/>
        <w:adjustRightInd/>
        <w:snapToGrid/>
        <w:spacing w:line="480" w:lineRule="auto"/>
        <w:textAlignment w:val="auto"/>
        <w:rPr>
          <w:rFonts w:hint="eastAsia" w:asciiTheme="minorEastAsia" w:hAnsiTheme="minorEastAsia" w:eastAsiaTheme="minorEastAsia" w:cstheme="minorEastAsia"/>
          <w:color w:val="auto"/>
          <w:sz w:val="21"/>
          <w:szCs w:val="21"/>
        </w:rPr>
      </w:pPr>
    </w:p>
    <w:p>
      <w:pPr>
        <w:keepNext w:val="0"/>
        <w:keepLines w:val="0"/>
        <w:pageBreakBefore w:val="0"/>
        <w:kinsoku/>
        <w:wordWrap/>
        <w:overflowPunct/>
        <w:topLinePunct w:val="0"/>
        <w:autoSpaceDE/>
        <w:autoSpaceDN/>
        <w:bidi w:val="0"/>
        <w:adjustRightInd/>
        <w:snapToGrid/>
        <w:spacing w:line="480" w:lineRule="auto"/>
        <w:textAlignment w:val="auto"/>
        <w:rPr>
          <w:rFonts w:hint="eastAsia" w:asciiTheme="minorEastAsia" w:hAnsiTheme="minorEastAsia" w:eastAsiaTheme="minorEastAsia" w:cstheme="minorEastAsia"/>
          <w:color w:val="auto"/>
          <w:sz w:val="21"/>
          <w:szCs w:val="21"/>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方正舒体">
    <w:panose1 w:val="02010601030101010101"/>
    <w:charset w:val="86"/>
    <w:family w:val="auto"/>
    <w:pitch w:val="default"/>
    <w:sig w:usb0="00000003"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7C20A7D"/>
    <w:rsid w:val="27C20A7D"/>
    <w:rsid w:val="799F0A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2021-06-29T11:46:00Z</dcterms:created>
  <dc:creator>Administrator</dc:creator>
  <cp:lastModifiedBy>Administrator</cp:lastModifiedBy>
  <dcterms:modified xsi:type="dcterms:W3CDTF">2021-06-29T11:54:58Z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2402C61F23FA46B48114868E79A9E38C</vt:lpwstr>
  </property>
</Properties>
</file>